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8A06E" w14:textId="00255DBD" w:rsidR="00B86883" w:rsidRPr="00F95D4A" w:rsidRDefault="00B86883" w:rsidP="00B72768">
      <w:pPr>
        <w:jc w:val="center"/>
        <w:rPr>
          <w:rFonts w:ascii="Arial" w:hAnsi="Arial" w:cs="Arial"/>
          <w:b/>
          <w:bCs/>
          <w:sz w:val="20"/>
          <w:szCs w:val="20"/>
          <w:lang w:val="de-DE"/>
        </w:rPr>
      </w:pPr>
      <w:r w:rsidRPr="00F95D4A">
        <w:rPr>
          <w:rFonts w:ascii="Arial" w:hAnsi="Arial" w:cs="Arial"/>
          <w:b/>
          <w:bCs/>
          <w:sz w:val="20"/>
          <w:szCs w:val="20"/>
          <w:lang w:val="de-DE"/>
        </w:rPr>
        <w:t>NLB Banka SH.A. bën shpalljen e shitjes së paluajtshmërisë me detaje si në vijim:</w:t>
      </w:r>
    </w:p>
    <w:tbl>
      <w:tblPr>
        <w:tblStyle w:val="TableGrid"/>
        <w:tblW w:w="10008" w:type="dxa"/>
        <w:tblLook w:val="04A0" w:firstRow="1" w:lastRow="0" w:firstColumn="1" w:lastColumn="0" w:noHBand="0" w:noVBand="1"/>
      </w:tblPr>
      <w:tblGrid>
        <w:gridCol w:w="2799"/>
        <w:gridCol w:w="7209"/>
      </w:tblGrid>
      <w:tr w:rsidR="00B86883" w:rsidRPr="00F95D4A" w14:paraId="09A9F859" w14:textId="77777777" w:rsidTr="00F95D4A">
        <w:trPr>
          <w:trHeight w:val="1196"/>
        </w:trPr>
        <w:tc>
          <w:tcPr>
            <w:tcW w:w="2799" w:type="dxa"/>
          </w:tcPr>
          <w:p w14:paraId="54F71ECF" w14:textId="77777777" w:rsidR="00B86883" w:rsidRPr="003B2BCE" w:rsidRDefault="00E27B9D" w:rsidP="00F95D4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Identifikimi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pronës</w:t>
            </w:r>
            <w:proofErr w:type="spellEnd"/>
          </w:p>
          <w:p w14:paraId="09D13971" w14:textId="77777777" w:rsidR="00F657EA" w:rsidRPr="003B2BCE" w:rsidRDefault="00F657EA" w:rsidP="00F95D4A">
            <w:pPr>
              <w:rPr>
                <w:rFonts w:ascii="Arial" w:hAnsi="Arial" w:cs="Arial"/>
                <w:sz w:val="20"/>
                <w:szCs w:val="20"/>
              </w:rPr>
            </w:pPr>
          </w:p>
          <w:p w14:paraId="724DE6ED" w14:textId="7180074C" w:rsidR="00F657EA" w:rsidRPr="003B2BCE" w:rsidRDefault="00420A85" w:rsidP="00F95D4A">
            <w:pPr>
              <w:rPr>
                <w:rFonts w:ascii="Arial" w:hAnsi="Arial" w:cs="Arial"/>
                <w:sz w:val="20"/>
                <w:szCs w:val="20"/>
              </w:rPr>
            </w:pPr>
            <w:r w:rsidRPr="003B2BCE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</w:p>
        </w:tc>
        <w:tc>
          <w:tcPr>
            <w:tcW w:w="7209" w:type="dxa"/>
          </w:tcPr>
          <w:p w14:paraId="31A10783" w14:textId="519F4CE9" w:rsidR="00792DD4" w:rsidRPr="003B2BCE" w:rsidRDefault="00613D9B" w:rsidP="00613D9B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Prona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ndodhët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në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zonën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kadastrale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Atmagje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Komuna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Prizren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, Zona ne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te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cilën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ndodhet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prona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subjekt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vlerësimi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është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 zone e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destinuar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kryesisht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për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toka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bujqësore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dhe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shtëpi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individuale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te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banimit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pasiqe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ndodhet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 ne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periferi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te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Prizrenit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Në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diametër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prej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 7.3 km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ndodhët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qendra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 e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qytetit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si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dhe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shumica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 e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institucioneve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të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rëndësishme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komunale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edukative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shëndetësore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dhe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kulturore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B86883" w:rsidRPr="00F95D4A" w14:paraId="642465A0" w14:textId="77777777" w:rsidTr="00F95D4A">
        <w:trPr>
          <w:trHeight w:val="252"/>
        </w:trPr>
        <w:tc>
          <w:tcPr>
            <w:tcW w:w="2799" w:type="dxa"/>
          </w:tcPr>
          <w:p w14:paraId="58A913F2" w14:textId="3FBDFAFE" w:rsidR="00B86883" w:rsidRPr="003B2BCE" w:rsidRDefault="00E27B9D" w:rsidP="00B86883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3B2BCE">
              <w:rPr>
                <w:rFonts w:ascii="Arial" w:hAnsi="Arial" w:cs="Arial"/>
                <w:sz w:val="20"/>
                <w:szCs w:val="20"/>
                <w:lang w:val="de-DE"/>
              </w:rPr>
              <w:t>Parcela/t</w:t>
            </w:r>
          </w:p>
        </w:tc>
        <w:tc>
          <w:tcPr>
            <w:tcW w:w="7209" w:type="dxa"/>
          </w:tcPr>
          <w:p w14:paraId="696F0BCB" w14:textId="604A1BFA" w:rsidR="00792DD4" w:rsidRPr="003B2BCE" w:rsidRDefault="00613D9B" w:rsidP="00613D9B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3B2BCE">
              <w:rPr>
                <w:rFonts w:ascii="Arial" w:hAnsi="Arial" w:cs="Arial"/>
                <w:sz w:val="20"/>
                <w:szCs w:val="20"/>
              </w:rPr>
              <w:t xml:space="preserve"> P-71813001-00036-5, P-71813001-00303-0, P-718130001-00359-12, P-71813001-00395-0, P-71813001-00396-0, P-71813001-00438-0 DHE P-71813001-00497-2</w:t>
            </w:r>
          </w:p>
        </w:tc>
      </w:tr>
      <w:tr w:rsidR="00B86883" w:rsidRPr="00F95D4A" w14:paraId="5E8FEBF3" w14:textId="77777777" w:rsidTr="00F95D4A">
        <w:trPr>
          <w:trHeight w:val="237"/>
        </w:trPr>
        <w:tc>
          <w:tcPr>
            <w:tcW w:w="2799" w:type="dxa"/>
          </w:tcPr>
          <w:p w14:paraId="635BA721" w14:textId="738F9BB0" w:rsidR="00B86883" w:rsidRPr="003B2BCE" w:rsidRDefault="00E27B9D" w:rsidP="00B86883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3B2BCE">
              <w:rPr>
                <w:rFonts w:ascii="Arial" w:hAnsi="Arial" w:cs="Arial"/>
                <w:sz w:val="20"/>
                <w:szCs w:val="20"/>
                <w:lang w:val="de-DE"/>
              </w:rPr>
              <w:t>Sipërfaqja/et</w:t>
            </w:r>
          </w:p>
        </w:tc>
        <w:tc>
          <w:tcPr>
            <w:tcW w:w="7209" w:type="dxa"/>
          </w:tcPr>
          <w:p w14:paraId="4E278E6E" w14:textId="0B8D5EC1" w:rsidR="00B86883" w:rsidRPr="003B2BCE" w:rsidRDefault="00613D9B" w:rsidP="00F95D4A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3B2BCE">
              <w:rPr>
                <w:rFonts w:ascii="Arial" w:hAnsi="Arial" w:cs="Arial"/>
                <w:sz w:val="20"/>
                <w:szCs w:val="20"/>
              </w:rPr>
              <w:t xml:space="preserve">P-71813001-00036-5 me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sipërfaqe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 1609 m² (16a 09m²), P-71813001-00303-0 me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sipërfaqe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 702 m² (7a 02 m²), P-71813001-00359-12 me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sipërfaqe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 1,900 m² (19 a 0m²), P-71813001-00395-0 me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sipërfaqe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 1,831 m² (18a 31 m²), P-71813001-00396-0 me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sipërfaqe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 643 m² (6a 43 m²), P-71813001-00438-0 me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sipërfaqe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 1,024 m² (10a 24 m²)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dhe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 P-71813001-00497-2 me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sipërfaqe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 2,584 m² (25a 84 m²).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Sipërfaqja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totale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 e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parcelave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është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 10,293.00 m² </w:t>
            </w:r>
            <w:proofErr w:type="gramStart"/>
            <w:r w:rsidRPr="003B2BCE">
              <w:rPr>
                <w:rFonts w:ascii="Arial" w:hAnsi="Arial" w:cs="Arial"/>
                <w:sz w:val="20"/>
                <w:szCs w:val="20"/>
              </w:rPr>
              <w:t>( 1</w:t>
            </w:r>
            <w:proofErr w:type="gramEnd"/>
            <w:r w:rsidRPr="003B2BCE">
              <w:rPr>
                <w:rFonts w:ascii="Arial" w:hAnsi="Arial" w:cs="Arial"/>
                <w:sz w:val="20"/>
                <w:szCs w:val="20"/>
              </w:rPr>
              <w:t>a 02a 93 m²)</w:t>
            </w:r>
          </w:p>
        </w:tc>
      </w:tr>
      <w:tr w:rsidR="00B86883" w:rsidRPr="00F95D4A" w14:paraId="1BC49F03" w14:textId="77777777" w:rsidTr="00F95D4A">
        <w:trPr>
          <w:trHeight w:val="252"/>
        </w:trPr>
        <w:tc>
          <w:tcPr>
            <w:tcW w:w="2799" w:type="dxa"/>
          </w:tcPr>
          <w:p w14:paraId="525BA8E3" w14:textId="483D8550" w:rsidR="00B86883" w:rsidRPr="003B2BCE" w:rsidRDefault="00AE0751" w:rsidP="00B86883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3B2BCE">
              <w:rPr>
                <w:rFonts w:ascii="Arial" w:hAnsi="Arial" w:cs="Arial"/>
                <w:sz w:val="20"/>
                <w:szCs w:val="20"/>
                <w:lang w:val="de-DE"/>
              </w:rPr>
              <w:t>Objekti</w:t>
            </w:r>
          </w:p>
        </w:tc>
        <w:tc>
          <w:tcPr>
            <w:tcW w:w="7209" w:type="dxa"/>
          </w:tcPr>
          <w:p w14:paraId="216ADD9D" w14:textId="41AEAF64" w:rsidR="00B86883" w:rsidRPr="003B2BCE" w:rsidRDefault="00613D9B" w:rsidP="00B86883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3B2BCE">
              <w:rPr>
                <w:rFonts w:ascii="Arial" w:hAnsi="Arial" w:cs="Arial"/>
                <w:sz w:val="20"/>
                <w:szCs w:val="20"/>
                <w:lang w:val="de-DE"/>
              </w:rPr>
              <w:t>Parcele/objkete ndertimi</w:t>
            </w:r>
          </w:p>
        </w:tc>
      </w:tr>
      <w:tr w:rsidR="00B86883" w:rsidRPr="00F95D4A" w14:paraId="2B221F93" w14:textId="77777777" w:rsidTr="00F95D4A">
        <w:trPr>
          <w:trHeight w:val="50"/>
        </w:trPr>
        <w:tc>
          <w:tcPr>
            <w:tcW w:w="2799" w:type="dxa"/>
          </w:tcPr>
          <w:p w14:paraId="6114FACC" w14:textId="55C3DD65" w:rsidR="00B86883" w:rsidRPr="003B2BCE" w:rsidRDefault="00AE0751" w:rsidP="00B86883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3B2BCE">
              <w:rPr>
                <w:rFonts w:ascii="Arial" w:hAnsi="Arial" w:cs="Arial"/>
                <w:sz w:val="20"/>
                <w:szCs w:val="20"/>
                <w:lang w:val="de-DE"/>
              </w:rPr>
              <w:t>Zona Kadastrale / Qyteti</w:t>
            </w:r>
          </w:p>
        </w:tc>
        <w:tc>
          <w:tcPr>
            <w:tcW w:w="7209" w:type="dxa"/>
          </w:tcPr>
          <w:p w14:paraId="7CE65399" w14:textId="4FFD35D4" w:rsidR="00B86883" w:rsidRPr="003B2BCE" w:rsidRDefault="003B2BCE" w:rsidP="00612E3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B2BCE">
              <w:rPr>
                <w:rFonts w:ascii="Arial" w:hAnsi="Arial" w:cs="Arial"/>
                <w:sz w:val="20"/>
                <w:szCs w:val="20"/>
              </w:rPr>
              <w:t xml:space="preserve">Zona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Kadastrale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3B2BCE">
              <w:rPr>
                <w:rFonts w:ascii="Arial" w:hAnsi="Arial" w:cs="Arial"/>
                <w:sz w:val="20"/>
                <w:szCs w:val="20"/>
              </w:rPr>
              <w:t>Atmaxhë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 ,</w:t>
            </w:r>
            <w:proofErr w:type="gramEnd"/>
            <w:r w:rsidRPr="003B2BC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Komuna</w:t>
            </w:r>
            <w:proofErr w:type="spellEnd"/>
            <w:r w:rsidRPr="003B2BC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B2BCE">
              <w:rPr>
                <w:rFonts w:ascii="Arial" w:hAnsi="Arial" w:cs="Arial"/>
                <w:sz w:val="20"/>
                <w:szCs w:val="20"/>
              </w:rPr>
              <w:t>Prizren</w:t>
            </w:r>
            <w:proofErr w:type="spellEnd"/>
          </w:p>
        </w:tc>
      </w:tr>
      <w:tr w:rsidR="00B86883" w:rsidRPr="00F95D4A" w14:paraId="24F3329E" w14:textId="77777777" w:rsidTr="00F95D4A">
        <w:trPr>
          <w:trHeight w:val="237"/>
        </w:trPr>
        <w:tc>
          <w:tcPr>
            <w:tcW w:w="2799" w:type="dxa"/>
          </w:tcPr>
          <w:p w14:paraId="57222224" w14:textId="72BE2C11" w:rsidR="00B86883" w:rsidRPr="003B2BCE" w:rsidRDefault="00AE0751" w:rsidP="00B86883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3B2BCE">
              <w:rPr>
                <w:rFonts w:ascii="Arial" w:hAnsi="Arial" w:cs="Arial"/>
                <w:sz w:val="20"/>
                <w:szCs w:val="20"/>
                <w:lang w:val="de-DE"/>
              </w:rPr>
              <w:t>Pronari</w:t>
            </w:r>
          </w:p>
        </w:tc>
        <w:tc>
          <w:tcPr>
            <w:tcW w:w="7209" w:type="dxa"/>
          </w:tcPr>
          <w:p w14:paraId="5384B3D1" w14:textId="55438E37" w:rsidR="00B86883" w:rsidRPr="003B2BCE" w:rsidRDefault="00F95D4A" w:rsidP="00B86883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3B2BCE">
              <w:rPr>
                <w:rFonts w:ascii="Arial" w:hAnsi="Arial" w:cs="Arial"/>
                <w:sz w:val="20"/>
                <w:szCs w:val="20"/>
                <w:lang w:val="de-DE"/>
              </w:rPr>
              <w:t>NLB BANAKA SH.A</w:t>
            </w:r>
          </w:p>
        </w:tc>
      </w:tr>
    </w:tbl>
    <w:p w14:paraId="7CCFF53D" w14:textId="77777777" w:rsidR="00612E3E" w:rsidRPr="00F95D4A" w:rsidRDefault="00B72768" w:rsidP="00B72768">
      <w:pPr>
        <w:pStyle w:val="NormalWeb"/>
        <w:shd w:val="clear" w:color="auto" w:fill="FFFFFF"/>
        <w:spacing w:before="0" w:beforeAutospacing="0" w:after="0" w:afterAutospacing="0" w:line="300" w:lineRule="atLeast"/>
        <w:ind w:hanging="180"/>
        <w:jc w:val="both"/>
        <w:textAlignment w:val="baseline"/>
        <w:rPr>
          <w:rFonts w:ascii="Arial" w:hAnsi="Arial" w:cs="Arial"/>
          <w:b/>
          <w:bCs/>
          <w:sz w:val="20"/>
          <w:szCs w:val="20"/>
        </w:rPr>
      </w:pPr>
      <w:r w:rsidRPr="00F95D4A">
        <w:rPr>
          <w:rFonts w:ascii="Arial" w:hAnsi="Arial" w:cs="Arial"/>
          <w:b/>
          <w:bCs/>
          <w:sz w:val="20"/>
          <w:szCs w:val="20"/>
        </w:rPr>
        <w:t xml:space="preserve">   </w:t>
      </w:r>
    </w:p>
    <w:p w14:paraId="3E9BCA8D" w14:textId="734D7009" w:rsidR="00B72768" w:rsidRPr="00F95D4A" w:rsidRDefault="00B72768" w:rsidP="00F95D4A">
      <w:pPr>
        <w:pStyle w:val="NormalWeb"/>
        <w:shd w:val="clear" w:color="auto" w:fill="FFFFFF"/>
        <w:spacing w:before="0" w:beforeAutospacing="0" w:after="0" w:afterAutospacing="0" w:line="300" w:lineRule="atLeast"/>
        <w:ind w:right="-540"/>
        <w:jc w:val="both"/>
        <w:textAlignment w:val="baseline"/>
        <w:rPr>
          <w:rStyle w:val="Hyperlink"/>
          <w:rFonts w:ascii="Arial" w:hAnsi="Arial" w:cs="Arial"/>
          <w:sz w:val="20"/>
          <w:szCs w:val="20"/>
        </w:rPr>
      </w:pPr>
      <w:proofErr w:type="spellStart"/>
      <w:r w:rsidRPr="00F95D4A">
        <w:rPr>
          <w:rFonts w:ascii="Arial" w:hAnsi="Arial" w:cs="Arial"/>
          <w:b/>
          <w:bCs/>
          <w:sz w:val="20"/>
          <w:szCs w:val="20"/>
        </w:rPr>
        <w:t>Vërejtje</w:t>
      </w:r>
      <w:proofErr w:type="spellEnd"/>
      <w:r w:rsidRPr="00F95D4A">
        <w:rPr>
          <w:rFonts w:ascii="Arial" w:hAnsi="Arial" w:cs="Arial"/>
          <w:b/>
          <w:bCs/>
          <w:sz w:val="20"/>
          <w:szCs w:val="20"/>
        </w:rPr>
        <w:t>:</w:t>
      </w:r>
      <w:r w:rsidRPr="00F95D4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95D4A">
        <w:rPr>
          <w:rFonts w:ascii="Arial" w:hAnsi="Arial" w:cs="Arial"/>
          <w:sz w:val="20"/>
          <w:szCs w:val="20"/>
        </w:rPr>
        <w:t>Çdo</w:t>
      </w:r>
      <w:proofErr w:type="spellEnd"/>
      <w:r w:rsidRPr="00F95D4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95D4A">
        <w:rPr>
          <w:rFonts w:ascii="Arial" w:hAnsi="Arial" w:cs="Arial"/>
          <w:sz w:val="20"/>
          <w:szCs w:val="20"/>
        </w:rPr>
        <w:t>ofertë</w:t>
      </w:r>
      <w:proofErr w:type="spellEnd"/>
      <w:r w:rsidRPr="00F95D4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95D4A">
        <w:rPr>
          <w:rFonts w:ascii="Arial" w:hAnsi="Arial" w:cs="Arial"/>
          <w:sz w:val="20"/>
          <w:szCs w:val="20"/>
        </w:rPr>
        <w:t>duhet</w:t>
      </w:r>
      <w:proofErr w:type="spellEnd"/>
      <w:r w:rsidRPr="00F95D4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95D4A">
        <w:rPr>
          <w:rFonts w:ascii="Arial" w:hAnsi="Arial" w:cs="Arial"/>
          <w:sz w:val="20"/>
          <w:szCs w:val="20"/>
        </w:rPr>
        <w:t>të</w:t>
      </w:r>
      <w:proofErr w:type="spellEnd"/>
      <w:r w:rsidRPr="00F95D4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95D4A">
        <w:rPr>
          <w:rFonts w:ascii="Arial" w:hAnsi="Arial" w:cs="Arial"/>
          <w:sz w:val="20"/>
          <w:szCs w:val="20"/>
        </w:rPr>
        <w:t>paraqitet</w:t>
      </w:r>
      <w:proofErr w:type="spellEnd"/>
      <w:r w:rsidRPr="00F95D4A">
        <w:rPr>
          <w:rFonts w:ascii="Arial" w:hAnsi="Arial" w:cs="Arial"/>
          <w:sz w:val="20"/>
          <w:szCs w:val="20"/>
        </w:rPr>
        <w:t xml:space="preserve"> me </w:t>
      </w:r>
      <w:proofErr w:type="spellStart"/>
      <w:r w:rsidRPr="00F95D4A">
        <w:rPr>
          <w:rFonts w:ascii="Arial" w:hAnsi="Arial" w:cs="Arial"/>
          <w:sz w:val="20"/>
          <w:szCs w:val="20"/>
        </w:rPr>
        <w:t>shkrim</w:t>
      </w:r>
      <w:proofErr w:type="spellEnd"/>
      <w:r w:rsidRPr="00F95D4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95D4A">
        <w:rPr>
          <w:rFonts w:ascii="Arial" w:hAnsi="Arial" w:cs="Arial"/>
          <w:sz w:val="20"/>
          <w:szCs w:val="20"/>
        </w:rPr>
        <w:t>në</w:t>
      </w:r>
      <w:proofErr w:type="spellEnd"/>
      <w:r w:rsidRPr="00F95D4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95D4A">
        <w:rPr>
          <w:rFonts w:ascii="Arial" w:hAnsi="Arial" w:cs="Arial"/>
          <w:sz w:val="20"/>
          <w:szCs w:val="20"/>
        </w:rPr>
        <w:t>Selinë</w:t>
      </w:r>
      <w:proofErr w:type="spellEnd"/>
      <w:r w:rsidRPr="00F95D4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95D4A">
        <w:rPr>
          <w:rFonts w:ascii="Arial" w:hAnsi="Arial" w:cs="Arial"/>
          <w:sz w:val="20"/>
          <w:szCs w:val="20"/>
        </w:rPr>
        <w:t>Qendrore</w:t>
      </w:r>
      <w:proofErr w:type="spellEnd"/>
      <w:r w:rsidRPr="00F95D4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95D4A">
        <w:rPr>
          <w:rFonts w:ascii="Arial" w:hAnsi="Arial" w:cs="Arial"/>
          <w:sz w:val="20"/>
          <w:szCs w:val="20"/>
        </w:rPr>
        <w:t>të</w:t>
      </w:r>
      <w:proofErr w:type="spellEnd"/>
      <w:r w:rsidRPr="00F95D4A">
        <w:rPr>
          <w:rFonts w:ascii="Arial" w:hAnsi="Arial" w:cs="Arial"/>
          <w:sz w:val="20"/>
          <w:szCs w:val="20"/>
        </w:rPr>
        <w:t xml:space="preserve"> NLB Banka SH.A.  </w:t>
      </w:r>
      <w:proofErr w:type="spellStart"/>
      <w:r w:rsidRPr="00F95D4A">
        <w:rPr>
          <w:rFonts w:ascii="Arial" w:hAnsi="Arial" w:cs="Arial"/>
          <w:sz w:val="20"/>
          <w:szCs w:val="20"/>
        </w:rPr>
        <w:t>Prishtinë</w:t>
      </w:r>
      <w:proofErr w:type="spellEnd"/>
      <w:r w:rsidRPr="00F95D4A">
        <w:rPr>
          <w:rFonts w:ascii="Arial" w:hAnsi="Arial" w:cs="Arial"/>
          <w:sz w:val="20"/>
          <w:szCs w:val="20"/>
        </w:rPr>
        <w:t xml:space="preserve">, Rr. </w:t>
      </w:r>
      <w:proofErr w:type="spellStart"/>
      <w:r w:rsidRPr="00F95D4A">
        <w:rPr>
          <w:rFonts w:ascii="Arial" w:hAnsi="Arial" w:cs="Arial"/>
          <w:sz w:val="20"/>
          <w:szCs w:val="20"/>
        </w:rPr>
        <w:t>Ukshin</w:t>
      </w:r>
      <w:proofErr w:type="spellEnd"/>
      <w:r w:rsidRPr="00F95D4A">
        <w:rPr>
          <w:rFonts w:ascii="Arial" w:hAnsi="Arial" w:cs="Arial"/>
          <w:sz w:val="20"/>
          <w:szCs w:val="20"/>
        </w:rPr>
        <w:t xml:space="preserve"> Hoti, Nr. 124 (Zyra e </w:t>
      </w:r>
      <w:proofErr w:type="spellStart"/>
      <w:r w:rsidR="0084070C" w:rsidRPr="00F95D4A">
        <w:rPr>
          <w:rFonts w:ascii="Arial" w:hAnsi="Arial" w:cs="Arial"/>
          <w:sz w:val="20"/>
          <w:szCs w:val="20"/>
        </w:rPr>
        <w:t>Sektorit</w:t>
      </w:r>
      <w:proofErr w:type="spellEnd"/>
      <w:r w:rsidR="0084070C" w:rsidRPr="00F95D4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4070C" w:rsidRPr="00F95D4A">
        <w:rPr>
          <w:rFonts w:ascii="Arial" w:hAnsi="Arial" w:cs="Arial"/>
          <w:sz w:val="20"/>
          <w:szCs w:val="20"/>
        </w:rPr>
        <w:t>për</w:t>
      </w:r>
      <w:proofErr w:type="spellEnd"/>
      <w:r w:rsidR="0084070C" w:rsidRPr="00F95D4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4070C" w:rsidRPr="00F95D4A">
        <w:rPr>
          <w:rFonts w:ascii="Arial" w:hAnsi="Arial" w:cs="Arial"/>
          <w:sz w:val="20"/>
          <w:szCs w:val="20"/>
        </w:rPr>
        <w:t>Kredi</w:t>
      </w:r>
      <w:proofErr w:type="spellEnd"/>
      <w:r w:rsidR="0084070C" w:rsidRPr="00F95D4A">
        <w:rPr>
          <w:rFonts w:ascii="Arial" w:hAnsi="Arial" w:cs="Arial"/>
          <w:sz w:val="20"/>
          <w:szCs w:val="20"/>
        </w:rPr>
        <w:t xml:space="preserve"> Jo-</w:t>
      </w:r>
      <w:proofErr w:type="spellStart"/>
      <w:r w:rsidR="0084070C" w:rsidRPr="00F95D4A">
        <w:rPr>
          <w:rFonts w:ascii="Arial" w:hAnsi="Arial" w:cs="Arial"/>
          <w:sz w:val="20"/>
          <w:szCs w:val="20"/>
        </w:rPr>
        <w:t>Performuese</w:t>
      </w:r>
      <w:proofErr w:type="spellEnd"/>
      <w:r w:rsidR="0084070C" w:rsidRPr="00F95D4A">
        <w:rPr>
          <w:rFonts w:ascii="Arial" w:hAnsi="Arial" w:cs="Arial"/>
          <w:sz w:val="20"/>
          <w:szCs w:val="20"/>
        </w:rPr>
        <w:t xml:space="preserve"> apo </w:t>
      </w:r>
      <w:proofErr w:type="spellStart"/>
      <w:r w:rsidRPr="00F95D4A">
        <w:rPr>
          <w:rFonts w:ascii="Arial" w:hAnsi="Arial" w:cs="Arial"/>
          <w:sz w:val="20"/>
          <w:szCs w:val="20"/>
        </w:rPr>
        <w:t>Prokurimit</w:t>
      </w:r>
      <w:proofErr w:type="spellEnd"/>
      <w:r w:rsidRPr="00F95D4A">
        <w:rPr>
          <w:rFonts w:ascii="Arial" w:hAnsi="Arial" w:cs="Arial"/>
          <w:sz w:val="20"/>
          <w:szCs w:val="20"/>
        </w:rPr>
        <w:t xml:space="preserve">) </w:t>
      </w:r>
      <w:proofErr w:type="spellStart"/>
      <w:r w:rsidRPr="00F95D4A">
        <w:rPr>
          <w:rFonts w:ascii="Arial" w:hAnsi="Arial" w:cs="Arial"/>
          <w:sz w:val="20"/>
          <w:szCs w:val="20"/>
        </w:rPr>
        <w:t>ose</w:t>
      </w:r>
      <w:proofErr w:type="spellEnd"/>
      <w:r w:rsidRPr="00F95D4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95D4A">
        <w:rPr>
          <w:rFonts w:ascii="Arial" w:hAnsi="Arial" w:cs="Arial"/>
          <w:sz w:val="20"/>
          <w:szCs w:val="20"/>
        </w:rPr>
        <w:t>përmes</w:t>
      </w:r>
      <w:proofErr w:type="spellEnd"/>
      <w:r w:rsidRPr="00F95D4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95D4A">
        <w:rPr>
          <w:rFonts w:ascii="Arial" w:hAnsi="Arial" w:cs="Arial"/>
          <w:sz w:val="20"/>
          <w:szCs w:val="20"/>
        </w:rPr>
        <w:t>postës</w:t>
      </w:r>
      <w:proofErr w:type="spellEnd"/>
      <w:r w:rsidRPr="00F95D4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95D4A">
        <w:rPr>
          <w:rFonts w:ascii="Arial" w:hAnsi="Arial" w:cs="Arial"/>
          <w:sz w:val="20"/>
          <w:szCs w:val="20"/>
        </w:rPr>
        <w:t>elektronike</w:t>
      </w:r>
      <w:proofErr w:type="spellEnd"/>
      <w:r w:rsidRPr="00F95D4A">
        <w:rPr>
          <w:rFonts w:ascii="Arial" w:hAnsi="Arial" w:cs="Arial"/>
          <w:sz w:val="20"/>
          <w:szCs w:val="20"/>
        </w:rPr>
        <w:t xml:space="preserve">: </w:t>
      </w:r>
      <w:hyperlink r:id="rId7" w:history="1">
        <w:r w:rsidR="0084070C" w:rsidRPr="00F95D4A">
          <w:rPr>
            <w:rStyle w:val="Hyperlink"/>
            <w:rFonts w:ascii="Arial" w:hAnsi="Arial" w:cs="Arial"/>
            <w:sz w:val="20"/>
            <w:szCs w:val="20"/>
          </w:rPr>
          <w:t>sektorikjpnlbprishtina@nlb-kos.com</w:t>
        </w:r>
      </w:hyperlink>
      <w:r w:rsidR="0084070C" w:rsidRPr="00F95D4A">
        <w:rPr>
          <w:rFonts w:ascii="Arial" w:hAnsi="Arial" w:cs="Arial"/>
          <w:sz w:val="20"/>
          <w:szCs w:val="20"/>
        </w:rPr>
        <w:t xml:space="preserve"> </w:t>
      </w:r>
    </w:p>
    <w:p w14:paraId="61DB02F8" w14:textId="6E694394" w:rsidR="0084070C" w:rsidRPr="00F95D4A" w:rsidRDefault="00B72768" w:rsidP="00F95D4A">
      <w:pPr>
        <w:pStyle w:val="NormalWeb"/>
        <w:shd w:val="clear" w:color="auto" w:fill="FFFFFF"/>
        <w:spacing w:before="0" w:beforeAutospacing="0" w:after="0" w:afterAutospacing="0" w:line="300" w:lineRule="atLeast"/>
        <w:ind w:right="-540"/>
        <w:jc w:val="both"/>
        <w:textAlignment w:val="baseline"/>
        <w:rPr>
          <w:rFonts w:ascii="Arial" w:hAnsi="Arial" w:cs="Arial"/>
          <w:color w:val="000000" w:themeColor="text1"/>
          <w:sz w:val="20"/>
          <w:szCs w:val="20"/>
          <w:lang w:val="de-DE"/>
        </w:rPr>
      </w:pPr>
      <w:r w:rsidRPr="00F95D4A">
        <w:rPr>
          <w:rFonts w:ascii="Arial" w:hAnsi="Arial" w:cs="Arial"/>
          <w:color w:val="000000" w:themeColor="text1"/>
          <w:sz w:val="20"/>
          <w:szCs w:val="20"/>
          <w:lang w:val="de-DE"/>
        </w:rPr>
        <w:t>Për më shumë informata mund të kontaktoni në numrin e telefonit: </w:t>
      </w:r>
      <w:r w:rsidR="0084070C" w:rsidRPr="00F95D4A">
        <w:rPr>
          <w:rStyle w:val="Strong"/>
          <w:rFonts w:ascii="Arial" w:hAnsi="Arial" w:cs="Arial"/>
          <w:color w:val="000000" w:themeColor="text1"/>
          <w:sz w:val="20"/>
          <w:szCs w:val="20"/>
          <w:bdr w:val="none" w:sz="0" w:space="0" w:color="auto" w:frame="1"/>
          <w:lang w:val="de-DE"/>
        </w:rPr>
        <w:t xml:space="preserve">+ 381 38 744 126  (125) </w:t>
      </w:r>
      <w:r w:rsidR="0084070C" w:rsidRPr="00F95D4A">
        <w:rPr>
          <w:rStyle w:val="Strong"/>
          <w:rFonts w:ascii="Arial" w:hAnsi="Arial" w:cs="Arial"/>
          <w:b w:val="0"/>
          <w:bCs w:val="0"/>
          <w:color w:val="000000" w:themeColor="text1"/>
          <w:sz w:val="20"/>
          <w:szCs w:val="20"/>
          <w:bdr w:val="none" w:sz="0" w:space="0" w:color="auto" w:frame="1"/>
          <w:lang w:val="de-DE"/>
        </w:rPr>
        <w:t>ose</w:t>
      </w:r>
    </w:p>
    <w:p w14:paraId="3FF8B238" w14:textId="69729CE6" w:rsidR="0084070C" w:rsidRDefault="00B72768" w:rsidP="00F95D4A">
      <w:pPr>
        <w:pStyle w:val="NormalWeb"/>
        <w:shd w:val="clear" w:color="auto" w:fill="FFFFFF"/>
        <w:spacing w:before="0" w:beforeAutospacing="0" w:after="0" w:afterAutospacing="0" w:line="300" w:lineRule="atLeast"/>
        <w:ind w:right="-540"/>
        <w:jc w:val="both"/>
        <w:textAlignment w:val="baseline"/>
        <w:rPr>
          <w:rStyle w:val="Strong"/>
          <w:rFonts w:ascii="Arial" w:hAnsi="Arial" w:cs="Arial"/>
          <w:color w:val="000000" w:themeColor="text1"/>
          <w:sz w:val="20"/>
          <w:szCs w:val="20"/>
          <w:bdr w:val="none" w:sz="0" w:space="0" w:color="auto" w:frame="1"/>
          <w:lang w:val="de-DE"/>
        </w:rPr>
      </w:pPr>
      <w:r w:rsidRPr="00F95D4A">
        <w:rPr>
          <w:rStyle w:val="Strong"/>
          <w:rFonts w:ascii="Arial" w:hAnsi="Arial" w:cs="Arial"/>
          <w:color w:val="000000" w:themeColor="text1"/>
          <w:sz w:val="20"/>
          <w:szCs w:val="20"/>
          <w:bdr w:val="none" w:sz="0" w:space="0" w:color="auto" w:frame="1"/>
          <w:lang w:val="de-DE"/>
        </w:rPr>
        <w:t>+ 381 38 744 0</w:t>
      </w:r>
      <w:r w:rsidR="00B46E7B" w:rsidRPr="00F95D4A">
        <w:rPr>
          <w:rStyle w:val="Strong"/>
          <w:rFonts w:ascii="Arial" w:hAnsi="Arial" w:cs="Arial"/>
          <w:color w:val="000000" w:themeColor="text1"/>
          <w:sz w:val="20"/>
          <w:szCs w:val="20"/>
          <w:bdr w:val="none" w:sz="0" w:space="0" w:color="auto" w:frame="1"/>
          <w:lang w:val="de-DE"/>
        </w:rPr>
        <w:t>42</w:t>
      </w:r>
      <w:r w:rsidRPr="00F95D4A">
        <w:rPr>
          <w:rStyle w:val="Strong"/>
          <w:rFonts w:ascii="Arial" w:hAnsi="Arial" w:cs="Arial"/>
          <w:color w:val="000000" w:themeColor="text1"/>
          <w:sz w:val="20"/>
          <w:szCs w:val="20"/>
          <w:bdr w:val="none" w:sz="0" w:space="0" w:color="auto" w:frame="1"/>
          <w:lang w:val="de-DE"/>
        </w:rPr>
        <w:t>.</w:t>
      </w:r>
    </w:p>
    <w:p w14:paraId="6CFA0F26" w14:textId="77777777" w:rsidR="00217A15" w:rsidRPr="00F95D4A" w:rsidRDefault="00217A15" w:rsidP="00217A15">
      <w:pPr>
        <w:pStyle w:val="NormalWeb"/>
        <w:shd w:val="clear" w:color="auto" w:fill="FFFFFF"/>
        <w:spacing w:before="0" w:beforeAutospacing="0" w:after="0" w:afterAutospacing="0" w:line="300" w:lineRule="atLeast"/>
        <w:ind w:right="-540"/>
        <w:jc w:val="center"/>
        <w:textAlignment w:val="baseline"/>
        <w:rPr>
          <w:rStyle w:val="Strong"/>
          <w:rFonts w:ascii="Arial" w:hAnsi="Arial" w:cs="Arial"/>
          <w:color w:val="000000" w:themeColor="text1"/>
          <w:sz w:val="20"/>
          <w:szCs w:val="20"/>
          <w:bdr w:val="none" w:sz="0" w:space="0" w:color="auto" w:frame="1"/>
          <w:lang w:val="de-DE"/>
        </w:rPr>
      </w:pPr>
    </w:p>
    <w:p w14:paraId="52270984" w14:textId="65099290" w:rsidR="00355F79" w:rsidRPr="00F95D4A" w:rsidRDefault="003B2BCE" w:rsidP="003B2BCE">
      <w:pPr>
        <w:pStyle w:val="NormalWeb"/>
        <w:shd w:val="clear" w:color="auto" w:fill="FFFFFF"/>
        <w:spacing w:before="0" w:beforeAutospacing="0" w:after="0" w:afterAutospacing="0" w:line="300" w:lineRule="atLeast"/>
        <w:ind w:right="-540"/>
        <w:textAlignment w:val="baseline"/>
        <w:rPr>
          <w:rStyle w:val="Strong"/>
          <w:rFonts w:ascii="Arial" w:hAnsi="Arial" w:cs="Arial"/>
          <w:color w:val="000000" w:themeColor="text1"/>
          <w:sz w:val="20"/>
          <w:szCs w:val="20"/>
          <w:bdr w:val="none" w:sz="0" w:space="0" w:color="auto" w:frame="1"/>
          <w:lang w:val="de-DE"/>
        </w:rPr>
      </w:pPr>
      <w:r>
        <w:rPr>
          <w:noProof/>
        </w:rPr>
        <w:drawing>
          <wp:inline distT="0" distB="0" distL="0" distR="0" wp14:anchorId="3B487FA5" wp14:editId="2E4E0969">
            <wp:extent cx="5926347" cy="32994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5378" cy="330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372F1" w14:textId="7EC70838" w:rsidR="006D4D41" w:rsidRPr="00F95D4A" w:rsidRDefault="003B2BCE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0"/>
          <w:szCs w:val="20"/>
          <w:bdr w:val="none" w:sz="0" w:space="0" w:color="auto" w:frame="1"/>
          <w:lang w:val="de-DE"/>
        </w:rPr>
      </w:pPr>
      <w:r>
        <w:rPr>
          <w:noProof/>
        </w:rPr>
        <w:lastRenderedPageBreak/>
        <w:drawing>
          <wp:inline distT="0" distB="0" distL="0" distR="0" wp14:anchorId="349348A7" wp14:editId="1156EF56">
            <wp:extent cx="5876925" cy="63055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73DB2" w14:textId="19D48FF0" w:rsidR="006D4D41" w:rsidRPr="00F95D4A" w:rsidRDefault="006D4D41" w:rsidP="00217A15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rStyle w:val="Strong"/>
          <w:rFonts w:ascii="Arial" w:hAnsi="Arial" w:cs="Arial"/>
          <w:color w:val="000000" w:themeColor="text1"/>
          <w:sz w:val="20"/>
          <w:szCs w:val="20"/>
          <w:bdr w:val="none" w:sz="0" w:space="0" w:color="auto" w:frame="1"/>
          <w:lang w:val="de-DE"/>
        </w:rPr>
      </w:pPr>
    </w:p>
    <w:p w14:paraId="7A91A4A1" w14:textId="1D3562A0" w:rsidR="00455F60" w:rsidRPr="00F95D4A" w:rsidRDefault="00455F60" w:rsidP="006D4D41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Style w:val="Strong"/>
          <w:rFonts w:ascii="Arial" w:hAnsi="Arial" w:cs="Arial"/>
          <w:color w:val="000000" w:themeColor="text1"/>
          <w:sz w:val="20"/>
          <w:szCs w:val="20"/>
          <w:bdr w:val="none" w:sz="0" w:space="0" w:color="auto" w:frame="1"/>
          <w:lang w:val="de-DE"/>
        </w:rPr>
      </w:pPr>
    </w:p>
    <w:p w14:paraId="311DCC8A" w14:textId="35A466BF" w:rsidR="00217A15" w:rsidRDefault="00217A15" w:rsidP="006D4D41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Style w:val="Strong"/>
          <w:rFonts w:ascii="Arial" w:hAnsi="Arial" w:cs="Arial"/>
          <w:color w:val="000000" w:themeColor="text1"/>
          <w:sz w:val="20"/>
          <w:szCs w:val="20"/>
          <w:bdr w:val="none" w:sz="0" w:space="0" w:color="auto" w:frame="1"/>
          <w:lang w:val="de-DE"/>
        </w:rPr>
      </w:pPr>
    </w:p>
    <w:p w14:paraId="217B4398" w14:textId="321F148E" w:rsidR="00217A15" w:rsidRDefault="003B2BCE" w:rsidP="00217A15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rStyle w:val="Strong"/>
          <w:rFonts w:ascii="Arial" w:hAnsi="Arial" w:cs="Arial"/>
          <w:color w:val="000000" w:themeColor="text1"/>
          <w:sz w:val="20"/>
          <w:szCs w:val="20"/>
          <w:bdr w:val="none" w:sz="0" w:space="0" w:color="auto" w:frame="1"/>
          <w:lang w:val="de-DE"/>
        </w:rPr>
      </w:pPr>
      <w:r>
        <w:rPr>
          <w:noProof/>
        </w:rPr>
        <w:lastRenderedPageBreak/>
        <w:drawing>
          <wp:inline distT="0" distB="0" distL="0" distR="0" wp14:anchorId="54D2A53B" wp14:editId="3019A74B">
            <wp:extent cx="5867400" cy="65817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45191" w14:textId="2C048207" w:rsidR="003B2BCE" w:rsidRPr="00F95D4A" w:rsidRDefault="003B2BCE" w:rsidP="00217A15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rStyle w:val="Strong"/>
          <w:rFonts w:ascii="Arial" w:hAnsi="Arial" w:cs="Arial"/>
          <w:color w:val="000000" w:themeColor="text1"/>
          <w:sz w:val="20"/>
          <w:szCs w:val="20"/>
          <w:bdr w:val="none" w:sz="0" w:space="0" w:color="auto" w:frame="1"/>
          <w:lang w:val="de-DE"/>
        </w:rPr>
      </w:pPr>
      <w:r>
        <w:rPr>
          <w:noProof/>
        </w:rPr>
        <w:lastRenderedPageBreak/>
        <w:drawing>
          <wp:inline distT="0" distB="0" distL="0" distR="0" wp14:anchorId="43FD2105" wp14:editId="60E8902C">
            <wp:extent cx="5781675" cy="63912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2BCE" w:rsidRPr="00F95D4A" w:rsidSect="00217A15">
      <w:headerReference w:type="default" r:id="rId12"/>
      <w:footerReference w:type="default" r:id="rId13"/>
      <w:pgSz w:w="12240" w:h="15840"/>
      <w:pgMar w:top="1440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433877" w14:textId="77777777" w:rsidR="005F152E" w:rsidRDefault="005F152E" w:rsidP="00B86883">
      <w:pPr>
        <w:spacing w:after="0" w:line="240" w:lineRule="auto"/>
      </w:pPr>
      <w:r>
        <w:separator/>
      </w:r>
    </w:p>
  </w:endnote>
  <w:endnote w:type="continuationSeparator" w:id="0">
    <w:p w14:paraId="6299A566" w14:textId="77777777" w:rsidR="005F152E" w:rsidRDefault="005F152E" w:rsidP="00B86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298346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58B4BB" w14:textId="242AE325" w:rsidR="00B72768" w:rsidRDefault="00B7276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D832FDB" w14:textId="77777777" w:rsidR="00B72768" w:rsidRDefault="00B727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873E69" w14:textId="77777777" w:rsidR="005F152E" w:rsidRDefault="005F152E" w:rsidP="00B86883">
      <w:pPr>
        <w:spacing w:after="0" w:line="240" w:lineRule="auto"/>
      </w:pPr>
      <w:r>
        <w:separator/>
      </w:r>
    </w:p>
  </w:footnote>
  <w:footnote w:type="continuationSeparator" w:id="0">
    <w:p w14:paraId="532A6C70" w14:textId="77777777" w:rsidR="005F152E" w:rsidRDefault="005F152E" w:rsidP="00B868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BA9F8" w14:textId="77777777" w:rsidR="00B86883" w:rsidRDefault="00B86883" w:rsidP="00B86883">
    <w:pPr>
      <w:spacing w:after="0" w:line="240" w:lineRule="auto"/>
      <w:ind w:left="274"/>
      <w:contextualSpacing/>
      <w:jc w:val="both"/>
      <w:rPr>
        <w:rFonts w:ascii="Arial Narrow" w:hAnsi="Arial Narrow"/>
        <w:sz w:val="18"/>
        <w:szCs w:val="18"/>
      </w:rPr>
    </w:pP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  <w:t xml:space="preserve"> </w:t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  <w:t xml:space="preserve">                         </w:t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  <w:t xml:space="preserve">    </w:t>
    </w:r>
    <w:r w:rsidRPr="001E5D87">
      <w:rPr>
        <w:rFonts w:ascii="Arial Narrow" w:hAnsi="Arial Narrow"/>
        <w:sz w:val="18"/>
        <w:szCs w:val="18"/>
      </w:rPr>
      <w:t xml:space="preserve">NLB Banka sh.a. Zyra </w:t>
    </w:r>
    <w:proofErr w:type="spellStart"/>
    <w:r w:rsidRPr="001E5D87">
      <w:rPr>
        <w:rFonts w:ascii="Arial Narrow" w:hAnsi="Arial Narrow"/>
        <w:sz w:val="18"/>
        <w:szCs w:val="18"/>
      </w:rPr>
      <w:t>Qendrore</w:t>
    </w:r>
    <w:proofErr w:type="spellEnd"/>
    <w:r>
      <w:rPr>
        <w:rFonts w:ascii="Arial Narrow" w:hAnsi="Arial Narrow"/>
        <w:sz w:val="18"/>
        <w:szCs w:val="18"/>
      </w:rPr>
      <w:t>,</w:t>
    </w:r>
  </w:p>
  <w:p w14:paraId="06E47CB8" w14:textId="77777777" w:rsidR="00B86883" w:rsidRPr="00B86883" w:rsidRDefault="00B86883" w:rsidP="00B86883">
    <w:pPr>
      <w:spacing w:after="0" w:line="240" w:lineRule="auto"/>
      <w:ind w:left="274"/>
      <w:contextualSpacing/>
      <w:jc w:val="both"/>
      <w:rPr>
        <w:rFonts w:ascii="Arial Narrow" w:hAnsi="Arial Narrow"/>
        <w:sz w:val="18"/>
        <w:szCs w:val="18"/>
        <w:lang w:val="de-DE"/>
      </w:rPr>
    </w:pPr>
    <w:r w:rsidRPr="001E5D87">
      <w:rPr>
        <w:rFonts w:ascii="Arial" w:hAnsi="Arial" w:cs="Arial"/>
        <w:noProof/>
        <w:color w:val="757575"/>
        <w:sz w:val="18"/>
        <w:szCs w:val="18"/>
      </w:rPr>
      <w:drawing>
        <wp:anchor distT="0" distB="0" distL="114300" distR="114300" simplePos="0" relativeHeight="251658752" behindDoc="0" locked="0" layoutInCell="1" allowOverlap="1" wp14:anchorId="024DB5CD" wp14:editId="7A443C3B">
          <wp:simplePos x="0" y="0"/>
          <wp:positionH relativeFrom="column">
            <wp:posOffset>172085</wp:posOffset>
          </wp:positionH>
          <wp:positionV relativeFrom="paragraph">
            <wp:posOffset>-2540</wp:posOffset>
          </wp:positionV>
          <wp:extent cx="1431925" cy="389255"/>
          <wp:effectExtent l="0" t="0" r="0" b="0"/>
          <wp:wrapSquare wrapText="bothSides"/>
          <wp:docPr id="12" name="Picture 12" descr="N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LB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925" cy="389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C0D2D">
      <w:rPr>
        <w:rFonts w:ascii="Arial Narrow" w:hAnsi="Arial Narrow"/>
        <w:sz w:val="18"/>
        <w:szCs w:val="18"/>
      </w:rPr>
      <w:tab/>
    </w:r>
    <w:r w:rsidRPr="008C0D2D">
      <w:rPr>
        <w:rFonts w:ascii="Arial Narrow" w:hAnsi="Arial Narrow"/>
        <w:sz w:val="18"/>
        <w:szCs w:val="18"/>
      </w:rPr>
      <w:tab/>
    </w:r>
    <w:r w:rsidRPr="008C0D2D">
      <w:rPr>
        <w:rFonts w:ascii="Arial Narrow" w:hAnsi="Arial Narrow"/>
        <w:sz w:val="18"/>
        <w:szCs w:val="18"/>
      </w:rPr>
      <w:tab/>
    </w:r>
    <w:r w:rsidRPr="008C0D2D">
      <w:rPr>
        <w:rFonts w:ascii="Arial Narrow" w:hAnsi="Arial Narrow"/>
        <w:sz w:val="18"/>
        <w:szCs w:val="18"/>
      </w:rPr>
      <w:tab/>
    </w:r>
    <w:r w:rsidRPr="008C0D2D">
      <w:rPr>
        <w:rFonts w:ascii="Arial Narrow" w:hAnsi="Arial Narrow"/>
        <w:sz w:val="18"/>
        <w:szCs w:val="18"/>
      </w:rPr>
      <w:tab/>
      <w:t xml:space="preserve">                    </w:t>
    </w:r>
    <w:r w:rsidRPr="008C0D2D">
      <w:rPr>
        <w:rFonts w:ascii="Arial Narrow" w:hAnsi="Arial Narrow"/>
        <w:sz w:val="18"/>
        <w:szCs w:val="18"/>
      </w:rPr>
      <w:tab/>
    </w:r>
    <w:r w:rsidRPr="008C0D2D">
      <w:rPr>
        <w:rFonts w:ascii="Arial Narrow" w:hAnsi="Arial Narrow"/>
        <w:sz w:val="18"/>
        <w:szCs w:val="18"/>
      </w:rPr>
      <w:tab/>
      <w:t xml:space="preserve">     </w:t>
    </w:r>
    <w:r w:rsidRPr="00B86883">
      <w:rPr>
        <w:rFonts w:ascii="Arial Narrow" w:hAnsi="Arial Narrow"/>
        <w:sz w:val="18"/>
        <w:szCs w:val="18"/>
        <w:lang w:val="de-DE"/>
      </w:rPr>
      <w:t>Ukshin Hoti Nr. 124, 10 000 Prishtinë, Kosovë</w:t>
    </w:r>
    <w:r w:rsidRPr="00B86883">
      <w:rPr>
        <w:rFonts w:ascii="Arial Narrow" w:hAnsi="Arial Narrow"/>
        <w:sz w:val="18"/>
        <w:szCs w:val="18"/>
        <w:lang w:val="de-DE"/>
      </w:rPr>
      <w:br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             </w:t>
    </w:r>
    <w:r w:rsidRPr="00B86883">
      <w:rPr>
        <w:rFonts w:ascii="Arial Narrow" w:hAnsi="Arial Narrow"/>
        <w:sz w:val="18"/>
        <w:szCs w:val="18"/>
        <w:lang w:val="de-DE"/>
      </w:rPr>
      <w:tab/>
      <w:t xml:space="preserve">     T: + 381 (0) 38 240 230 100</w:t>
    </w:r>
  </w:p>
  <w:p w14:paraId="0691485C" w14:textId="77777777" w:rsidR="00B86883" w:rsidRPr="00B86883" w:rsidRDefault="00B86883" w:rsidP="00B86883">
    <w:pPr>
      <w:spacing w:after="0" w:line="240" w:lineRule="auto"/>
      <w:ind w:left="274"/>
      <w:contextualSpacing/>
      <w:jc w:val="both"/>
      <w:rPr>
        <w:sz w:val="18"/>
        <w:szCs w:val="18"/>
        <w:lang w:val="de-DE"/>
      </w:rPr>
    </w:pP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 E: </w:t>
    </w:r>
    <w:hyperlink r:id="rId3" w:history="1">
      <w:r w:rsidRPr="00B86883">
        <w:rPr>
          <w:rStyle w:val="Hyperlink"/>
          <w:rFonts w:ascii="Arial Narrow" w:hAnsi="Arial Narrow"/>
          <w:sz w:val="18"/>
          <w:szCs w:val="18"/>
          <w:lang w:val="de-DE"/>
        </w:rPr>
        <w:t>info@nlb-kos.com</w:t>
      </w:r>
    </w:hyperlink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</w:t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 </w:t>
    </w:r>
    <w:hyperlink r:id="rId4" w:history="1">
      <w:r w:rsidRPr="00B86883">
        <w:rPr>
          <w:rStyle w:val="Hyperlink"/>
          <w:rFonts w:ascii="Arial Narrow" w:hAnsi="Arial Narrow"/>
          <w:sz w:val="18"/>
          <w:szCs w:val="18"/>
          <w:lang w:val="de-DE"/>
        </w:rPr>
        <w:t>www.nlb-kos.com</w:t>
      </w:r>
    </w:hyperlink>
  </w:p>
  <w:p w14:paraId="3070B8B8" w14:textId="77777777" w:rsidR="00B86883" w:rsidRPr="00B86883" w:rsidRDefault="00B86883">
    <w:pPr>
      <w:pStyle w:val="Header"/>
      <w:rPr>
        <w:lang w:val="de-D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62AA1"/>
    <w:rsid w:val="00000574"/>
    <w:rsid w:val="00012693"/>
    <w:rsid w:val="000C1FC5"/>
    <w:rsid w:val="00217A15"/>
    <w:rsid w:val="002D5B2D"/>
    <w:rsid w:val="00355F79"/>
    <w:rsid w:val="003B2BCE"/>
    <w:rsid w:val="00420A85"/>
    <w:rsid w:val="00455F60"/>
    <w:rsid w:val="004C7BB0"/>
    <w:rsid w:val="005C6811"/>
    <w:rsid w:val="005F152E"/>
    <w:rsid w:val="00612E3E"/>
    <w:rsid w:val="00613D9B"/>
    <w:rsid w:val="006828E2"/>
    <w:rsid w:val="006D4D41"/>
    <w:rsid w:val="006F36AF"/>
    <w:rsid w:val="006F3D43"/>
    <w:rsid w:val="0071448B"/>
    <w:rsid w:val="007711B0"/>
    <w:rsid w:val="00780E53"/>
    <w:rsid w:val="00792DD4"/>
    <w:rsid w:val="0084070C"/>
    <w:rsid w:val="008C0D2D"/>
    <w:rsid w:val="008E22E3"/>
    <w:rsid w:val="00941D3F"/>
    <w:rsid w:val="009F4431"/>
    <w:rsid w:val="00A2383C"/>
    <w:rsid w:val="00AE0751"/>
    <w:rsid w:val="00B3077D"/>
    <w:rsid w:val="00B46E7B"/>
    <w:rsid w:val="00B47873"/>
    <w:rsid w:val="00B72768"/>
    <w:rsid w:val="00B86883"/>
    <w:rsid w:val="00C515E0"/>
    <w:rsid w:val="00C62AA1"/>
    <w:rsid w:val="00CC0BDC"/>
    <w:rsid w:val="00D5640A"/>
    <w:rsid w:val="00E27B9D"/>
    <w:rsid w:val="00E64DC0"/>
    <w:rsid w:val="00E76A53"/>
    <w:rsid w:val="00F657EA"/>
    <w:rsid w:val="00F95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26C79D92"/>
  <w15:chartTrackingRefBased/>
  <w15:docId w15:val="{B87CE2EB-8F87-4BC4-8A3D-0EE590B6D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68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6883"/>
  </w:style>
  <w:style w:type="paragraph" w:styleId="Footer">
    <w:name w:val="footer"/>
    <w:basedOn w:val="Normal"/>
    <w:link w:val="FooterChar"/>
    <w:uiPriority w:val="99"/>
    <w:unhideWhenUsed/>
    <w:rsid w:val="00B868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6883"/>
  </w:style>
  <w:style w:type="character" w:styleId="Hyperlink">
    <w:name w:val="Hyperlink"/>
    <w:basedOn w:val="DefaultParagraphFont"/>
    <w:uiPriority w:val="99"/>
    <w:unhideWhenUsed/>
    <w:rsid w:val="00B86883"/>
    <w:rPr>
      <w:color w:val="0000FF"/>
      <w:u w:val="single"/>
    </w:rPr>
  </w:style>
  <w:style w:type="table" w:styleId="TableGrid">
    <w:name w:val="Table Grid"/>
    <w:basedOn w:val="TableNormal"/>
    <w:uiPriority w:val="59"/>
    <w:rsid w:val="00B86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72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72768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B72768"/>
    <w:rPr>
      <w:color w:val="605E5C"/>
      <w:shd w:val="clear" w:color="auto" w:fill="E1DFDD"/>
    </w:rPr>
  </w:style>
  <w:style w:type="paragraph" w:customStyle="1" w:styleId="Default">
    <w:name w:val="Default"/>
    <w:rsid w:val="00792D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04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sektorikjpnlbprishtina@nlb-kos.com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nlb-kos.com" TargetMode="External"/><Relationship Id="rId2" Type="http://schemas.openxmlformats.org/officeDocument/2006/relationships/image" Target="cid:image001.png@01D6514E.3142F920" TargetMode="External"/><Relationship Id="rId1" Type="http://schemas.openxmlformats.org/officeDocument/2006/relationships/image" Target="media/image5.png"/><Relationship Id="rId4" Type="http://schemas.openxmlformats.org/officeDocument/2006/relationships/hyperlink" Target="http://www.nlb-ko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142596-664F-4A0B-AFEB-56B790C12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NLB Banka sh.a. Prishtine</Company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Agushi Visar (NLB Banka sh.a. Prishtine)</dc:creator>
  <cp:keywords/>
  <dc:description/>
  <cp:lastModifiedBy>Gerguri Zana (NLB Banka sh.a. Prishtine)</cp:lastModifiedBy>
  <cp:revision>2</cp:revision>
  <cp:lastPrinted>2021-04-07T12:05:00Z</cp:lastPrinted>
  <dcterms:created xsi:type="dcterms:W3CDTF">2024-01-19T14:05:00Z</dcterms:created>
  <dcterms:modified xsi:type="dcterms:W3CDTF">2024-01-19T14:05:00Z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492791a-b063-4e5a-ad71-623331290bfb_Enabled">
    <vt:lpwstr>true</vt:lpwstr>
  </property>
  <property fmtid="{D5CDD505-2E9C-101B-9397-08002B2CF9AE}" pid="3" name="MSIP_Label_0492791a-b063-4e5a-ad71-623331290bfb_SetDate">
    <vt:lpwstr>2024-01-19T11:31:18Z</vt:lpwstr>
  </property>
  <property fmtid="{D5CDD505-2E9C-101B-9397-08002B2CF9AE}" pid="4" name="MSIP_Label_0492791a-b063-4e5a-ad71-623331290bfb_Method">
    <vt:lpwstr>Privileged</vt:lpwstr>
  </property>
  <property fmtid="{D5CDD505-2E9C-101B-9397-08002B2CF9AE}" pid="5" name="MSIP_Label_0492791a-b063-4e5a-ad71-623331290bfb_Name">
    <vt:lpwstr>nlbpr-lbl-public</vt:lpwstr>
  </property>
  <property fmtid="{D5CDD505-2E9C-101B-9397-08002B2CF9AE}" pid="6" name="MSIP_Label_0492791a-b063-4e5a-ad71-623331290bfb_SiteId">
    <vt:lpwstr>368e92b5-dfa0-4bce-9594-4c2e6fd2d1eb</vt:lpwstr>
  </property>
  <property fmtid="{D5CDD505-2E9C-101B-9397-08002B2CF9AE}" pid="7" name="MSIP_Label_0492791a-b063-4e5a-ad71-623331290bfb_ActionId">
    <vt:lpwstr>d52aa760-5a13-490e-911b-af30756b985a</vt:lpwstr>
  </property>
  <property fmtid="{D5CDD505-2E9C-101B-9397-08002B2CF9AE}" pid="8" name="MSIP_Label_0492791a-b063-4e5a-ad71-623331290bfb_ContentBits">
    <vt:lpwstr>0</vt:lpwstr>
  </property>
</Properties>
</file>